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12DBF" w:rsidRPr="00B57D33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B57D33" w:rsidRDefault="00B12DBF" w:rsidP="0069428F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0223B" w:rsidRPr="00B57D33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TO’s ID </w:t>
            </w:r>
          </w:p>
          <w:p w:rsidR="00F0223B" w:rsidRPr="00B57D33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B12DBF" w:rsidRPr="00B57D33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p w:rsidR="00B12DBF" w:rsidRDefault="00B12DBF" w:rsidP="00DF026C">
      <w:pPr>
        <w:spacing w:after="0"/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r w:rsidR="00DF026C">
        <w:rPr>
          <w:rFonts w:ascii="Calibri" w:hAnsi="Calibri" w:cs="Arial"/>
          <w:b/>
        </w:rPr>
        <w:t>Zeljko Bijuk</w:t>
      </w:r>
      <w:r w:rsidR="004B52CC">
        <w:rPr>
          <w:rFonts w:ascii="Calibri" w:hAnsi="Calibri" w:cs="Arial"/>
          <w:b/>
        </w:rPr>
        <w:t xml:space="preserve"> </w:t>
      </w:r>
      <w:proofErr w:type="gramStart"/>
      <w:r w:rsidR="004B52CC">
        <w:rPr>
          <w:rFonts w:ascii="Calibri" w:hAnsi="Calibri" w:cs="Arial"/>
          <w:b/>
        </w:rPr>
        <w:t>–</w:t>
      </w:r>
      <w:r>
        <w:rPr>
          <w:rFonts w:ascii="Calibri" w:hAnsi="Calibri" w:cs="Arial"/>
          <w:b/>
        </w:rPr>
        <w:t xml:space="preserve"> </w:t>
      </w:r>
      <w:r w:rsidR="00B85CC1">
        <w:rPr>
          <w:rFonts w:ascii="Calibri" w:hAnsi="Calibri" w:cs="Arial"/>
          <w:b/>
        </w:rPr>
        <w:t xml:space="preserve"> </w:t>
      </w:r>
      <w:r w:rsidR="00DF026C">
        <w:rPr>
          <w:rFonts w:ascii="Calibri" w:hAnsi="Calibri" w:cs="Arial"/>
          <w:b/>
        </w:rPr>
        <w:t>zeljko.bijuk@etu.triathlon.org</w:t>
      </w:r>
      <w:proofErr w:type="gramEnd"/>
      <w:hyperlink r:id="rId6" w:history="1"/>
    </w:p>
    <w:p w:rsidR="00E65B56" w:rsidRPr="004B52CC" w:rsidRDefault="00B12DBF" w:rsidP="00BA46C7">
      <w:pPr>
        <w:spacing w:after="0"/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 xml:space="preserve">Closing date for applications:  </w:t>
      </w:r>
      <w:r w:rsidR="00BA46C7">
        <w:rPr>
          <w:rFonts w:ascii="Calibri" w:hAnsi="Calibri" w:cs="Arial"/>
          <w:b/>
        </w:rPr>
        <w:t>3</w:t>
      </w:r>
      <w:r w:rsidR="004201FB" w:rsidRPr="004201FB">
        <w:rPr>
          <w:rFonts w:ascii="Calibri" w:hAnsi="Calibri" w:cs="Arial"/>
          <w:b/>
          <w:lang w:eastAsia="ko-KR"/>
        </w:rPr>
        <w:t>1</w:t>
      </w:r>
      <w:r w:rsidR="004B52CC" w:rsidRPr="004201FB">
        <w:rPr>
          <w:rFonts w:ascii="Calibri" w:hAnsi="Calibri" w:cs="Arial"/>
          <w:b/>
          <w:lang w:eastAsia="ko-KR"/>
        </w:rPr>
        <w:t xml:space="preserve"> </w:t>
      </w:r>
      <w:r w:rsidR="00BA46C7">
        <w:rPr>
          <w:rFonts w:ascii="Calibri" w:hAnsi="Calibri" w:cs="Arial"/>
          <w:b/>
          <w:lang w:eastAsia="ko-KR"/>
        </w:rPr>
        <w:t>October</w:t>
      </w:r>
      <w:r w:rsidR="001D7F23" w:rsidRPr="004201FB">
        <w:rPr>
          <w:rFonts w:ascii="Calibri" w:hAnsi="Calibri" w:cs="Arial" w:hint="eastAsia"/>
          <w:b/>
          <w:lang w:eastAsia="ko-KR"/>
        </w:rPr>
        <w:t>, 201</w:t>
      </w:r>
      <w:r w:rsidR="001D7F23" w:rsidRPr="004201FB">
        <w:rPr>
          <w:rFonts w:ascii="Calibri" w:hAnsi="Calibri" w:cs="Arial"/>
          <w:b/>
          <w:lang w:eastAsia="ko-KR"/>
        </w:rPr>
        <w:t>4</w:t>
      </w:r>
      <w:bookmarkStart w:id="0" w:name="_GoBack"/>
      <w:bookmarkEnd w:id="0"/>
    </w:p>
    <w:sectPr w:rsidR="00E65B56" w:rsidRPr="004B52CC" w:rsidSect="00B12DBF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EE" w:rsidRDefault="00CF08EE" w:rsidP="00B12DBF">
      <w:pPr>
        <w:spacing w:after="0" w:line="240" w:lineRule="auto"/>
      </w:pPr>
      <w:r>
        <w:separator/>
      </w:r>
    </w:p>
  </w:endnote>
  <w:endnote w:type="continuationSeparator" w:id="0">
    <w:p w:rsidR="00CF08EE" w:rsidRDefault="00CF08EE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EE" w:rsidRDefault="00CF08EE" w:rsidP="00B12DBF">
      <w:pPr>
        <w:spacing w:after="0" w:line="240" w:lineRule="auto"/>
      </w:pPr>
      <w:r>
        <w:separator/>
      </w:r>
    </w:p>
  </w:footnote>
  <w:footnote w:type="continuationSeparator" w:id="0">
    <w:p w:rsidR="00CF08EE" w:rsidRDefault="00CF08EE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5443855</wp:posOffset>
              </wp:positionH>
              <wp:positionV relativeFrom="paragraph">
                <wp:posOffset>-230505</wp:posOffset>
              </wp:positionV>
              <wp:extent cx="942975" cy="619125"/>
              <wp:effectExtent l="0" t="0" r="9525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4B52CC" w:rsidP="00B12D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3745" cy="444500"/>
                                <wp:effectExtent l="0" t="0" r="8255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tu_logo_4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745" cy="444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28.65pt;margin-top:-18.15pt;width:74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" fillcolor="white [3201]" stroked="f" strokeweight=".5pt">
              <v:textbox>
                <w:txbxContent>
                  <w:p w:rsidR="00B12DBF" w:rsidRDefault="004B52CC" w:rsidP="00B12D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3745" cy="444500"/>
                          <wp:effectExtent l="0" t="0" r="8255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tu_logo_4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745" cy="444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9E6E1D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</w:rPr>
      <w:t xml:space="preserve">2014 Rome </w:t>
    </w:r>
    <w:r w:rsidR="00B12DBF" w:rsidRPr="00B12DBF">
      <w:rPr>
        <w:rFonts w:ascii="Myriad Web Pro" w:hAnsi="Myriad Web Pro" w:cs="Arial"/>
        <w:b/>
        <w:sz w:val="20"/>
        <w:szCs w:val="20"/>
      </w:rPr>
      <w:t xml:space="preserve">ITU 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>Level 2 Technical Official Seminar</w:t>
    </w:r>
  </w:p>
  <w:p w:rsidR="00B12DBF" w:rsidRPr="00B12DBF" w:rsidRDefault="009E6E1D" w:rsidP="009E6E1D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9E6E1D">
      <w:rPr>
        <w:rFonts w:ascii="Myriad Web Pro" w:hAnsi="Myriad Web Pro" w:cs="Arial"/>
        <w:b/>
        <w:sz w:val="20"/>
        <w:szCs w:val="20"/>
        <w:lang w:eastAsia="ko-KR"/>
      </w:rPr>
      <w:t>Rome, Italy</w:t>
    </w:r>
    <w:r w:rsidR="004B52CC" w:rsidRPr="009E6E1D">
      <w:rPr>
        <w:rFonts w:ascii="Myriad Web Pro" w:hAnsi="Myriad Web Pro" w:cs="Arial"/>
        <w:b/>
        <w:sz w:val="20"/>
        <w:szCs w:val="20"/>
        <w:lang w:eastAsia="ko-KR"/>
      </w:rPr>
      <w:t xml:space="preserve"> – </w:t>
    </w:r>
    <w:r w:rsidRPr="009E6E1D">
      <w:rPr>
        <w:rFonts w:ascii="Myriad Web Pro" w:hAnsi="Myriad Web Pro" w:cs="Arial"/>
        <w:b/>
        <w:sz w:val="20"/>
        <w:szCs w:val="20"/>
        <w:lang w:eastAsia="ko-KR"/>
      </w:rPr>
      <w:t>29-30 November</w:t>
    </w:r>
    <w:r w:rsidR="00B12DBF" w:rsidRPr="009E6E1D">
      <w:rPr>
        <w:rFonts w:ascii="Myriad Web Pro" w:hAnsi="Myriad Web Pro" w:cs="Arial" w:hint="eastAsia"/>
        <w:b/>
        <w:sz w:val="20"/>
        <w:szCs w:val="20"/>
        <w:lang w:eastAsia="ko-KR"/>
      </w:rPr>
      <w:t>,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 201</w:t>
    </w:r>
    <w:r w:rsidR="001D7F23">
      <w:rPr>
        <w:rFonts w:ascii="Myriad Web Pro" w:hAnsi="Myriad Web Pro" w:cs="Arial"/>
        <w:b/>
        <w:sz w:val="20"/>
        <w:szCs w:val="20"/>
        <w:lang w:eastAsia="ko-KR"/>
      </w:rPr>
      <w:t>4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7071E"/>
    <w:rsid w:val="001D7F23"/>
    <w:rsid w:val="002C545E"/>
    <w:rsid w:val="004201FB"/>
    <w:rsid w:val="004B52CC"/>
    <w:rsid w:val="006C4777"/>
    <w:rsid w:val="009E6E1D"/>
    <w:rsid w:val="00AE2523"/>
    <w:rsid w:val="00B12DBF"/>
    <w:rsid w:val="00B461F2"/>
    <w:rsid w:val="00B85CC1"/>
    <w:rsid w:val="00BA46C7"/>
    <w:rsid w:val="00BC1CFF"/>
    <w:rsid w:val="00CF08EE"/>
    <w:rsid w:val="00DE1860"/>
    <w:rsid w:val="00DF026C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8</cp:revision>
  <dcterms:created xsi:type="dcterms:W3CDTF">2014-03-05T10:20:00Z</dcterms:created>
  <dcterms:modified xsi:type="dcterms:W3CDTF">2014-09-23T10:26:00Z</dcterms:modified>
</cp:coreProperties>
</file>